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2"/>
        </w:rPr>
      </w:pPr>
    </w:p>
    <w:p>
      <w:pPr>
        <w:spacing w:before="93"/>
        <w:ind w:left="79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897636</wp:posOffset>
            </wp:positionH>
            <wp:positionV relativeFrom="paragraph">
              <wp:posOffset>88974</wp:posOffset>
            </wp:positionV>
            <wp:extent cx="236981" cy="11810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1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Installation Document for Type A Power Generating Modules (Form A3-1) and Integrated Micro Generation and Storage (Form A3-2)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7182"/>
      </w:tblGrid>
      <w:tr>
        <w:trPr>
          <w:trHeight w:val="2977" w:hRule="exact"/>
        </w:trPr>
        <w:tc>
          <w:tcPr>
            <w:tcW w:w="9062" w:type="dxa"/>
            <w:gridSpan w:val="2"/>
            <w:shd w:val="clear" w:color="auto" w:fill="DBE4F0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Form A3-1 : Installation Document for Type A Power Generating Modules</w:t>
            </w:r>
          </w:p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Please complete and provide this document for every </w:t>
            </w:r>
            <w:r>
              <w:rPr>
                <w:b/>
                <w:sz w:val="20"/>
              </w:rPr>
              <w:t>Power Generating Facility.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Part 1 should be completed for the </w:t>
            </w:r>
            <w:r>
              <w:rPr>
                <w:b/>
                <w:sz w:val="20"/>
              </w:rPr>
              <w:t>Power Generating Facility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Part 2 should be completed for each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being commissioned. Where the installation is phased the form should be completed on a per </w:t>
            </w:r>
            <w:r>
              <w:rPr>
                <w:b/>
                <w:sz w:val="20"/>
              </w:rPr>
              <w:t>Generating Unit </w:t>
            </w:r>
            <w:r>
              <w:rPr>
                <w:sz w:val="20"/>
              </w:rPr>
              <w:t>basis as each part of the installation is completed in accordance with EREC G99 paragraph 15.3.3. For phased installations reference to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in this form should be read as reference to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s.</w:t>
            </w:r>
          </w:p>
        </w:tc>
      </w:tr>
      <w:tr>
        <w:trPr>
          <w:trHeight w:val="742" w:hRule="exact"/>
        </w:trPr>
        <w:tc>
          <w:tcPr>
            <w:tcW w:w="9062" w:type="dxa"/>
            <w:gridSpan w:val="2"/>
            <w:shd w:val="clear" w:color="auto" w:fill="DBE4F0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Form A3-1 Part 1</w:t>
            </w:r>
          </w:p>
        </w:tc>
      </w:tr>
      <w:tr>
        <w:trPr>
          <w:trHeight w:val="1490" w:hRule="exact"/>
        </w:trPr>
        <w:tc>
          <w:tcPr>
            <w:tcW w:w="9062" w:type="dxa"/>
            <w:gridSpan w:val="2"/>
          </w:tcPr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69" w:val="left" w:leader="none"/>
                <w:tab w:pos="4145" w:val="left" w:leader="none"/>
              </w:tabs>
              <w:spacing w:before="0"/>
              <w:rPr>
                <w:b/>
                <w:sz w:val="22"/>
              </w:rPr>
            </w:pPr>
            <w:r>
              <w:rPr>
                <w:sz w:val="22"/>
              </w:rPr>
              <w:t>To</w:t>
              <w:tab/>
              <w:t>ABC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electricity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distribution</w:t>
              <w:tab/>
            </w:r>
            <w:r>
              <w:rPr>
                <w:b/>
                <w:sz w:val="22"/>
              </w:rPr>
              <w:t>DNO</w:t>
            </w:r>
          </w:p>
          <w:p>
            <w:pPr>
              <w:pStyle w:val="TableParagraph"/>
              <w:tabs>
                <w:tab w:pos="4226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99 West St, Imaginary Town,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ZZ99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9AA</w:t>
              <w:tab/>
            </w:r>
            <w:hyperlink r:id="rId8">
              <w:r>
                <w:rPr>
                  <w:sz w:val="22"/>
                </w:rPr>
                <w:t>abced@wxyz.com</w:t>
              </w:r>
            </w:hyperlink>
          </w:p>
        </w:tc>
      </w:tr>
      <w:tr>
        <w:trPr>
          <w:trHeight w:val="480" w:hRule="exact"/>
        </w:trPr>
        <w:tc>
          <w:tcPr>
            <w:tcW w:w="9062" w:type="dxa"/>
            <w:gridSpan w:val="2"/>
            <w:shd w:val="clear" w:color="auto" w:fill="CCCC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 Details:</w:t>
            </w:r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Generator </w:t>
            </w:r>
            <w:r>
              <w:rPr>
                <w:sz w:val="20"/>
              </w:rPr>
              <w:t>(name)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938" w:hRule="exact"/>
        </w:trPr>
        <w:tc>
          <w:tcPr>
            <w:tcW w:w="1879" w:type="dxa"/>
          </w:tcPr>
          <w:p>
            <w:pPr>
              <w:pStyle w:val="TableParagraph"/>
              <w:spacing w:before="117"/>
              <w:ind w:right="168"/>
              <w:rPr>
                <w:sz w:val="20"/>
              </w:rPr>
            </w:pPr>
            <w:r>
              <w:rPr>
                <w:sz w:val="20"/>
              </w:rPr>
              <w:t>Contact person (if different from </w:t>
            </w:r>
            <w:r>
              <w:rPr>
                <w:b/>
                <w:sz w:val="20"/>
              </w:rPr>
              <w:t>Generator</w:t>
            </w:r>
            <w:r>
              <w:rPr>
                <w:sz w:val="20"/>
              </w:rPr>
              <w:t>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1" w:hRule="exact"/>
        </w:trPr>
        <w:tc>
          <w:tcPr>
            <w:tcW w:w="1879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9062" w:type="dxa"/>
            <w:gridSpan w:val="2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Details:</w:t>
            </w:r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7182" w:type="dxa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</w:tcPr>
          <w:p>
            <w:pPr/>
          </w:p>
        </w:tc>
      </w:tr>
    </w:tbl>
    <w:p>
      <w:pPr>
        <w:spacing w:after="0"/>
        <w:sectPr>
          <w:headerReference w:type="even" r:id="rId5"/>
          <w:headerReference w:type="default" r:id="rId6"/>
          <w:type w:val="continuous"/>
          <w:pgSz w:w="11910" w:h="16840"/>
          <w:pgMar w:header="1135" w:top="1800" w:bottom="280" w:left="1300" w:right="1300"/>
          <w:pgNumType w:start="236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326"/>
        <w:gridCol w:w="949"/>
        <w:gridCol w:w="1277"/>
        <w:gridCol w:w="1558"/>
        <w:gridCol w:w="850"/>
        <w:gridCol w:w="271"/>
        <w:gridCol w:w="259"/>
        <w:gridCol w:w="473"/>
        <w:gridCol w:w="475"/>
        <w:gridCol w:w="1070"/>
      </w:tblGrid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710" w:hRule="exact"/>
        </w:trPr>
        <w:tc>
          <w:tcPr>
            <w:tcW w:w="1879" w:type="dxa"/>
            <w:gridSpan w:val="2"/>
          </w:tcPr>
          <w:p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>Telephone </w:t>
            </w:r>
            <w:r>
              <w:rPr>
                <w:sz w:val="20"/>
              </w:rPr>
              <w:t>Number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Installer </w:t>
            </w:r>
            <w:r>
              <w:rPr>
                <w:sz w:val="20"/>
              </w:rPr>
              <w:t>signature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9062" w:type="dxa"/>
            <w:gridSpan w:val="11"/>
            <w:shd w:val="clear" w:color="auto" w:fill="CCCCCC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 details</w:t>
            </w:r>
          </w:p>
        </w:tc>
      </w:tr>
      <w:tr>
        <w:trPr>
          <w:trHeight w:val="951" w:hRule="exact"/>
        </w:trPr>
        <w:tc>
          <w:tcPr>
            <w:tcW w:w="1879" w:type="dxa"/>
            <w:gridSpan w:val="2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480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941" w:hRule="exact"/>
        </w:trPr>
        <w:tc>
          <w:tcPr>
            <w:tcW w:w="1879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Location within </w:t>
            </w:r>
            <w:r>
              <w:rPr>
                <w:b/>
                <w:sz w:val="20"/>
              </w:rPr>
              <w:t>Generator’s Installation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938" w:hRule="exact"/>
        </w:trPr>
        <w:tc>
          <w:tcPr>
            <w:tcW w:w="1879" w:type="dxa"/>
            <w:gridSpan w:val="2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Location of Lockable Isolation Switch</w:t>
            </w:r>
          </w:p>
        </w:tc>
        <w:tc>
          <w:tcPr>
            <w:tcW w:w="7182" w:type="dxa"/>
            <w:gridSpan w:val="9"/>
          </w:tcPr>
          <w:p>
            <w:pPr/>
          </w:p>
        </w:tc>
      </w:tr>
      <w:tr>
        <w:trPr>
          <w:trHeight w:val="711" w:hRule="exact"/>
        </w:trPr>
        <w:tc>
          <w:tcPr>
            <w:tcW w:w="9062" w:type="dxa"/>
            <w:gridSpan w:val="11"/>
            <w:shd w:val="clear" w:color="auto" w:fill="CCCCCC"/>
          </w:tcPr>
          <w:p>
            <w:pPr>
              <w:pStyle w:val="TableParagraph"/>
              <w:ind w:right="38"/>
              <w:rPr>
                <w:sz w:val="20"/>
              </w:rPr>
            </w:pPr>
            <w:r>
              <w:rPr>
                <w:b/>
                <w:sz w:val="20"/>
              </w:rPr>
              <w:t>Summary details of Power Generating Module</w:t>
            </w:r>
            <w:r>
              <w:rPr>
                <w:sz w:val="20"/>
              </w:rPr>
              <w:t>s </w:t>
            </w:r>
            <w:r>
              <w:rPr>
                <w:b/>
                <w:sz w:val="20"/>
              </w:rPr>
              <w:t>- </w:t>
            </w:r>
            <w:r>
              <w:rPr>
                <w:sz w:val="20"/>
              </w:rPr>
              <w:t>where multiple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will exist within one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</w:tr>
      <w:tr>
        <w:trPr>
          <w:trHeight w:val="665" w:hRule="exact"/>
        </w:trPr>
        <w:tc>
          <w:tcPr>
            <w:tcW w:w="1553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179"/>
              <w:rPr>
                <w:sz w:val="18"/>
              </w:rPr>
            </w:pPr>
            <w:r>
              <w:rPr>
                <w:b/>
                <w:sz w:val="18"/>
              </w:rPr>
              <w:t>Manufacturer </w:t>
            </w:r>
            <w:r>
              <w:rPr>
                <w:sz w:val="18"/>
              </w:rPr>
              <w:t>/ Reference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281"/>
              <w:rPr>
                <w:sz w:val="18"/>
              </w:rPr>
            </w:pPr>
            <w:r>
              <w:rPr>
                <w:sz w:val="18"/>
              </w:rPr>
              <w:t>Date of Installation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213"/>
              <w:rPr>
                <w:sz w:val="18"/>
              </w:rPr>
            </w:pPr>
            <w:r>
              <w:rPr>
                <w:sz w:val="18"/>
              </w:rPr>
              <w:t>Technology Type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ind w:left="100" w:right="97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s Ref No. (Product ID) or Reference to Form A2- 1/2/3 or combination of above as applicable</w:t>
            </w:r>
          </w:p>
        </w:tc>
        <w:tc>
          <w:tcPr>
            <w:tcW w:w="3399" w:type="dxa"/>
            <w:gridSpan w:val="6"/>
          </w:tcPr>
          <w:p>
            <w:pPr>
              <w:pStyle w:val="TableParagraph"/>
              <w:ind w:right="1035"/>
              <w:rPr>
                <w:sz w:val="18"/>
              </w:rPr>
            </w:pPr>
            <w:r>
              <w:rPr>
                <w:b/>
                <w:sz w:val="18"/>
              </w:rPr>
              <w:t>Power Generating Module Registered Capacity </w:t>
            </w:r>
            <w:r>
              <w:rPr>
                <w:sz w:val="18"/>
              </w:rPr>
              <w:t>in kW</w:t>
            </w:r>
          </w:p>
        </w:tc>
      </w:tr>
      <w:tr>
        <w:trPr>
          <w:trHeight w:val="662" w:hRule="exact"/>
        </w:trPr>
        <w:tc>
          <w:tcPr>
            <w:tcW w:w="1553" w:type="dxa"/>
            <w:vMerge/>
          </w:tcPr>
          <w:p>
            <w:pPr/>
          </w:p>
        </w:tc>
        <w:tc>
          <w:tcPr>
            <w:tcW w:w="1275" w:type="dxa"/>
            <w:gridSpan w:val="2"/>
            <w:vMerge/>
          </w:tcPr>
          <w:p>
            <w:pPr/>
          </w:p>
        </w:tc>
        <w:tc>
          <w:tcPr>
            <w:tcW w:w="1277" w:type="dxa"/>
            <w:vMerge/>
          </w:tcPr>
          <w:p>
            <w:pPr/>
          </w:p>
        </w:tc>
        <w:tc>
          <w:tcPr>
            <w:tcW w:w="1558" w:type="dxa"/>
            <w:vMerge/>
          </w:tcPr>
          <w:p>
            <w:pPr/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>
            <w:pPr>
              <w:pStyle w:val="TableParagraph"/>
              <w:spacing w:before="0"/>
              <w:ind w:right="206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479" w:type="dxa"/>
            <w:gridSpan w:val="4"/>
          </w:tcPr>
          <w:p>
            <w:pPr>
              <w:pStyle w:val="TableParagraph"/>
              <w:ind w:right="285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>
        <w:trPr>
          <w:trHeight w:val="578" w:hRule="exact"/>
        </w:trPr>
        <w:tc>
          <w:tcPr>
            <w:tcW w:w="1553" w:type="dxa"/>
            <w:vMerge/>
          </w:tcPr>
          <w:p>
            <w:pPr/>
          </w:p>
        </w:tc>
        <w:tc>
          <w:tcPr>
            <w:tcW w:w="1275" w:type="dxa"/>
            <w:gridSpan w:val="2"/>
            <w:vMerge/>
          </w:tcPr>
          <w:p>
            <w:pPr/>
          </w:p>
        </w:tc>
        <w:tc>
          <w:tcPr>
            <w:tcW w:w="1277" w:type="dxa"/>
            <w:vMerge/>
          </w:tcPr>
          <w:p>
            <w:pPr/>
          </w:p>
        </w:tc>
        <w:tc>
          <w:tcPr>
            <w:tcW w:w="1558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530" w:type="dxa"/>
            <w:gridSpan w:val="2"/>
          </w:tcPr>
          <w:p>
            <w:pPr>
              <w:pStyle w:val="TableParagraph"/>
              <w:ind w:left="208" w:right="117" w:hanging="75"/>
              <w:rPr>
                <w:sz w:val="18"/>
              </w:rPr>
            </w:pPr>
            <w:r>
              <w:rPr>
                <w:sz w:val="18"/>
              </w:rPr>
              <w:t>PH 1</w:t>
            </w:r>
          </w:p>
        </w:tc>
        <w:tc>
          <w:tcPr>
            <w:tcW w:w="473" w:type="dxa"/>
          </w:tcPr>
          <w:p>
            <w:pPr>
              <w:pStyle w:val="TableParagraph"/>
              <w:ind w:left="179" w:right="89" w:hanging="75"/>
              <w:rPr>
                <w:sz w:val="18"/>
              </w:rPr>
            </w:pPr>
            <w:r>
              <w:rPr>
                <w:sz w:val="18"/>
              </w:rPr>
              <w:t>PH 2</w:t>
            </w:r>
          </w:p>
        </w:tc>
        <w:tc>
          <w:tcPr>
            <w:tcW w:w="475" w:type="dxa"/>
          </w:tcPr>
          <w:p>
            <w:pPr>
              <w:pStyle w:val="TableParagraph"/>
              <w:ind w:left="182" w:right="88" w:hanging="75"/>
              <w:rPr>
                <w:sz w:val="18"/>
              </w:rPr>
            </w:pPr>
            <w:r>
              <w:rPr>
                <w:sz w:val="18"/>
              </w:rPr>
              <w:t>PH 3</w:t>
            </w:r>
          </w:p>
        </w:tc>
        <w:tc>
          <w:tcPr>
            <w:tcW w:w="1070" w:type="dxa"/>
            <w:vMerge/>
          </w:tcPr>
          <w:p>
            <w:pPr/>
          </w:p>
        </w:tc>
      </w:tr>
      <w:tr>
        <w:trPr>
          <w:trHeight w:val="470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0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1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69" w:hRule="exact"/>
        </w:trPr>
        <w:tc>
          <w:tcPr>
            <w:tcW w:w="1553" w:type="dxa"/>
          </w:tcPr>
          <w:p>
            <w:pPr/>
          </w:p>
        </w:tc>
        <w:tc>
          <w:tcPr>
            <w:tcW w:w="1275" w:type="dxa"/>
            <w:gridSpan w:val="2"/>
          </w:tcPr>
          <w:p>
            <w:pPr/>
          </w:p>
        </w:tc>
        <w:tc>
          <w:tcPr>
            <w:tcW w:w="1277" w:type="dxa"/>
          </w:tcPr>
          <w:p>
            <w:pPr/>
          </w:p>
        </w:tc>
        <w:tc>
          <w:tcPr>
            <w:tcW w:w="1558" w:type="dxa"/>
          </w:tcPr>
          <w:p>
            <w:pPr/>
          </w:p>
        </w:tc>
        <w:tc>
          <w:tcPr>
            <w:tcW w:w="850" w:type="dxa"/>
          </w:tcPr>
          <w:p>
            <w:pPr/>
          </w:p>
        </w:tc>
        <w:tc>
          <w:tcPr>
            <w:tcW w:w="530" w:type="dxa"/>
            <w:gridSpan w:val="2"/>
          </w:tcPr>
          <w:p>
            <w:pPr/>
          </w:p>
        </w:tc>
        <w:tc>
          <w:tcPr>
            <w:tcW w:w="473" w:type="dxa"/>
          </w:tcPr>
          <w:p>
            <w:pPr/>
          </w:p>
        </w:tc>
        <w:tc>
          <w:tcPr>
            <w:tcW w:w="475" w:type="dxa"/>
          </w:tcPr>
          <w:p>
            <w:pPr/>
          </w:p>
        </w:tc>
        <w:tc>
          <w:tcPr>
            <w:tcW w:w="1070" w:type="dxa"/>
          </w:tcPr>
          <w:p>
            <w:pPr/>
          </w:p>
        </w:tc>
      </w:tr>
      <w:tr>
        <w:trPr>
          <w:trHeight w:val="479" w:hRule="exact"/>
        </w:trPr>
        <w:tc>
          <w:tcPr>
            <w:tcW w:w="9062" w:type="dxa"/>
            <w:gridSpan w:val="11"/>
            <w:shd w:val="clear" w:color="auto" w:fill="BEBEBE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Emerging technology classification (if applicable).</w:t>
            </w:r>
          </w:p>
        </w:tc>
      </w:tr>
      <w:tr>
        <w:trPr>
          <w:trHeight w:val="481" w:hRule="exact"/>
        </w:trPr>
        <w:tc>
          <w:tcPr>
            <w:tcW w:w="9062" w:type="dxa"/>
            <w:gridSpan w:val="11"/>
          </w:tcPr>
          <w:p>
            <w:pPr/>
          </w:p>
        </w:tc>
      </w:tr>
      <w:tr>
        <w:trPr>
          <w:trHeight w:val="479" w:hRule="exact"/>
        </w:trPr>
        <w:tc>
          <w:tcPr>
            <w:tcW w:w="9062" w:type="dxa"/>
            <w:gridSpan w:val="11"/>
            <w:shd w:val="clear" w:color="auto" w:fill="BEBEBE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>
        <w:trPr>
          <w:trHeight w:val="480" w:hRule="exact"/>
        </w:trPr>
        <w:tc>
          <w:tcPr>
            <w:tcW w:w="6783" w:type="dxa"/>
            <w:gridSpan w:val="7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278" w:type="dxa"/>
            <w:gridSpan w:val="4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Confirmation</w:t>
            </w:r>
          </w:p>
        </w:tc>
      </w:tr>
      <w:tr>
        <w:trPr>
          <w:trHeight w:val="710" w:hRule="exact"/>
        </w:trPr>
        <w:tc>
          <w:tcPr>
            <w:tcW w:w="6783" w:type="dxa"/>
            <w:gridSpan w:val="7"/>
          </w:tcPr>
          <w:p>
            <w:pPr>
              <w:pStyle w:val="TableParagraph"/>
              <w:ind w:right="37"/>
              <w:rPr>
                <w:sz w:val="20"/>
              </w:rPr>
            </w:pPr>
            <w:r>
              <w:rPr>
                <w:b/>
                <w:sz w:val="20"/>
              </w:rPr>
              <w:t>Generator’s Installation </w:t>
            </w:r>
            <w:r>
              <w:rPr>
                <w:sz w:val="20"/>
              </w:rPr>
              <w:t>satisfies the requirements of BS7671 (IET Wiring Regulations).</w:t>
            </w:r>
          </w:p>
        </w:tc>
        <w:tc>
          <w:tcPr>
            <w:tcW w:w="2278" w:type="dxa"/>
            <w:gridSpan w:val="4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800" w:bottom="280" w:left="1300" w:right="1300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2062"/>
        <w:gridCol w:w="182"/>
        <w:gridCol w:w="2290"/>
      </w:tblGrid>
      <w:tr>
        <w:trPr>
          <w:trHeight w:val="710" w:hRule="exact"/>
        </w:trPr>
        <w:tc>
          <w:tcPr>
            <w:tcW w:w="67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Suitable lockable points of isolation have been provided between the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PGMs </w:t>
            </w:r>
            <w:r>
              <w:rPr>
                <w:sz w:val="20"/>
              </w:rPr>
              <w:t>and the rest of the </w:t>
            </w:r>
            <w:r>
              <w:rPr>
                <w:b/>
                <w:sz w:val="20"/>
              </w:rPr>
              <w:t>Generator’s Installation</w:t>
            </w:r>
            <w:r>
              <w:rPr>
                <w:sz w:val="20"/>
              </w:rPr>
              <w:t>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830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491"/>
              <w:rPr>
                <w:sz w:val="20"/>
              </w:rPr>
            </w:pPr>
            <w:r>
              <w:rPr>
                <w:sz w:val="20"/>
              </w:rPr>
              <w:t>Labels have been installed at all points of isolation in accordance with EREC G99.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627"/>
              <w:jc w:val="both"/>
              <w:rPr>
                <w:sz w:val="20"/>
              </w:rPr>
            </w:pPr>
            <w:r>
              <w:rPr>
                <w:sz w:val="20"/>
              </w:rPr>
              <w:t>Interlocking that prevents </w:t>
            </w:r>
            <w:r>
              <w:rPr>
                <w:b/>
                <w:sz w:val="20"/>
              </w:rPr>
              <w:t>PGM</w:t>
            </w:r>
            <w:r>
              <w:rPr>
                <w:sz w:val="20"/>
              </w:rPr>
              <w:t>s being connected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(without synchronising) is in place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and operates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correctly.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39" w:hRule="exact"/>
        </w:trPr>
        <w:tc>
          <w:tcPr>
            <w:tcW w:w="6783" w:type="dxa"/>
            <w:gridSpan w:val="3"/>
          </w:tcPr>
          <w:p>
            <w:pPr>
              <w:pStyle w:val="TableParagraph"/>
              <w:ind w:right="714"/>
              <w:jc w:val="both"/>
              <w:rPr>
                <w:sz w:val="20"/>
              </w:rPr>
            </w:pPr>
            <w:r>
              <w:rPr>
                <w:sz w:val="20"/>
              </w:rPr>
              <w:t>Balance of Multiple Single Phase </w:t>
            </w:r>
            <w:r>
              <w:rPr>
                <w:b/>
                <w:sz w:val="20"/>
              </w:rPr>
              <w:t>PGMs</w:t>
            </w:r>
            <w:r>
              <w:rPr>
                <w:sz w:val="20"/>
              </w:rPr>
              <w:t>. Confirm that design of the </w:t>
            </w:r>
            <w:r>
              <w:rPr>
                <w:b/>
                <w:sz w:val="20"/>
              </w:rPr>
              <w:t>Generator’s Installation </w:t>
            </w:r>
            <w:r>
              <w:rPr>
                <w:sz w:val="20"/>
              </w:rPr>
              <w:t>has been carried out to limit output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power imbalance to below 16 A per phase, as required by EREC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G99.</w:t>
            </w:r>
          </w:p>
        </w:tc>
        <w:tc>
          <w:tcPr>
            <w:tcW w:w="22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504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Form A3-1 Part 2</w:t>
            </w:r>
          </w:p>
        </w:tc>
      </w:tr>
      <w:tr>
        <w:trPr>
          <w:trHeight w:val="480" w:hRule="exact"/>
        </w:trPr>
        <w:tc>
          <w:tcPr>
            <w:tcW w:w="45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reference or name</w:t>
            </w:r>
          </w:p>
        </w:tc>
        <w:tc>
          <w:tcPr>
            <w:tcW w:w="4535" w:type="dxa"/>
            <w:gridSpan w:val="3"/>
            <w:shd w:val="clear" w:color="auto" w:fill="BEBEBE"/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to be enclosed.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Confirmation 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Schedule of protection settings (may be included in circuit diagram)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 installed Standard Application Form data, unless already provided.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 copy of circuit diagram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4"/>
            <w:shd w:val="clear" w:color="auto" w:fill="BEBEBE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 Checks.</w:t>
            </w:r>
          </w:p>
        </w:tc>
      </w:tr>
      <w:tr>
        <w:trPr>
          <w:trHeight w:val="710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settings have been checked and comply with EREC G99.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 / N/A (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)*</w:t>
            </w:r>
          </w:p>
        </w:tc>
      </w:tr>
      <w:tr>
        <w:trPr>
          <w:trHeight w:val="708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synchronises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causing significant voltage disturbance.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555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runs in parallel with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tripping and without causing significant voltage disturbances.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711" w:hRule="exact"/>
        </w:trPr>
        <w:tc>
          <w:tcPr>
            <w:tcW w:w="6601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successfully disconnects without causing a significant voltage disturbance, when it is shut down.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38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operates and disconnects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quickly (within 1 s) when a suitably rated switch, located between 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and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incoming connection, is opened.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710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remains disconnected for at least 20 s after switch is reclosed.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  <w:tr>
        <w:trPr>
          <w:trHeight w:val="941" w:hRule="exact"/>
        </w:trPr>
        <w:tc>
          <w:tcPr>
            <w:tcW w:w="6601" w:type="dxa"/>
            <w:gridSpan w:val="2"/>
          </w:tcPr>
          <w:p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Loss of tripping and auxiliary supplies. Where applicable, loss of supplies to tripping and protection relays results in either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forced trip or an alarm to a 24 hour manned control centre.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 / 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800" w:bottom="280" w:left="1300" w:right="1280"/>
        </w:sectPr>
      </w:pPr>
    </w:p>
    <w:p>
      <w:pPr>
        <w:pStyle w:val="BodyText"/>
        <w:spacing w:before="1"/>
        <w:rPr>
          <w:rFonts w:ascii="Times New Roman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2840"/>
      </w:tblGrid>
      <w:tr>
        <w:trPr>
          <w:trHeight w:val="710" w:hRule="exact"/>
        </w:trPr>
        <w:tc>
          <w:tcPr>
            <w:tcW w:w="9074" w:type="dxa"/>
            <w:gridSpan w:val="2"/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*Circle as appropriate. If “No” is selected the </w:t>
            </w:r>
            <w:r>
              <w:rPr>
                <w:b/>
                <w:sz w:val="20"/>
              </w:rPr>
              <w:t>Power Generating Facility </w:t>
            </w:r>
            <w:r>
              <w:rPr>
                <w:sz w:val="20"/>
              </w:rPr>
              <w:t>is deemed to have failed the commissioning tests and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shall not be put in service.</w:t>
            </w:r>
          </w:p>
        </w:tc>
      </w:tr>
      <w:tr>
        <w:trPr>
          <w:trHeight w:val="3212" w:hRule="exact"/>
        </w:trPr>
        <w:tc>
          <w:tcPr>
            <w:tcW w:w="907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Additional comments / observations: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Declaration – to be completed by </w:t>
            </w:r>
            <w:r>
              <w:rPr>
                <w:b/>
                <w:sz w:val="20"/>
              </w:rPr>
              <w:t>Generator </w:t>
            </w:r>
            <w:r>
              <w:rPr>
                <w:sz w:val="20"/>
              </w:rPr>
              <w:t>or </w:t>
            </w:r>
            <w:r>
              <w:rPr>
                <w:b/>
                <w:sz w:val="20"/>
              </w:rPr>
              <w:t>Generator’s </w:t>
            </w:r>
            <w:r>
              <w:rPr>
                <w:sz w:val="20"/>
              </w:rPr>
              <w:t>Appointed Technical Representative.</w:t>
            </w:r>
          </w:p>
        </w:tc>
      </w:tr>
      <w:tr>
        <w:trPr>
          <w:trHeight w:val="2088" w:hRule="exact"/>
        </w:trPr>
        <w:tc>
          <w:tcPr>
            <w:tcW w:w="9074" w:type="dxa"/>
            <w:gridSpan w:val="2"/>
          </w:tcPr>
          <w:p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I declare that for the </w:t>
            </w:r>
            <w:r>
              <w:rPr>
                <w:b/>
                <w:sz w:val="20"/>
              </w:rPr>
              <w:t>Type A Power Generating Module </w:t>
            </w:r>
            <w:r>
              <w:rPr>
                <w:sz w:val="20"/>
              </w:rPr>
              <w:t>within the scope of this EREC G99, and the installation: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117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Compliance with the requirements of EREC G99 is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achieved.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Form A2-4 have been successfully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completed*.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this Form A3-1 have been successfully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completed.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*delete if not applicable ie if 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and ride through capabilities are </w:t>
            </w:r>
            <w:r>
              <w:rPr>
                <w:b/>
                <w:sz w:val="20"/>
              </w:rPr>
              <w:t>Type Tested</w:t>
            </w:r>
            <w:r>
              <w:rPr>
                <w:sz w:val="20"/>
              </w:rPr>
              <w:t>.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>
            <w:pPr/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</w:tr>
      <w:tr>
        <w:trPr>
          <w:trHeight w:val="710" w:hRule="exact"/>
        </w:trPr>
        <w:tc>
          <w:tcPr>
            <w:tcW w:w="9074" w:type="dxa"/>
            <w:gridSpan w:val="2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Declaration – to be completed by </w:t>
            </w:r>
            <w:r>
              <w:rPr>
                <w:b/>
                <w:sz w:val="20"/>
              </w:rPr>
              <w:t>DNO </w:t>
            </w:r>
            <w:r>
              <w:rPr>
                <w:sz w:val="20"/>
              </w:rPr>
              <w:t>Witnessing Representative if applicable. Delete if not witnessed by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.</w:t>
            </w:r>
          </w:p>
        </w:tc>
      </w:tr>
      <w:tr>
        <w:trPr>
          <w:trHeight w:val="12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line="230" w:lineRule="exact" w:before="0"/>
              <w:rPr>
                <w:sz w:val="20"/>
              </w:rPr>
            </w:pPr>
            <w:r>
              <w:rPr>
                <w:sz w:val="20"/>
              </w:rPr>
              <w:t>I confirm that I have witnessed: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4" w:val="left" w:leader="none"/>
              </w:tabs>
              <w:spacing w:line="240" w:lineRule="auto" w:before="0" w:after="0"/>
              <w:ind w:left="10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Form A2-4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*;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40" w:lineRule="auto" w:before="0" w:after="0"/>
              <w:ind w:left="103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commissioning checks detailed in this Form A3-1 on behalf of and that the results are an accurate record of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checks.</w:t>
            </w:r>
          </w:p>
          <w:p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sz w:val="20"/>
              </w:rPr>
              <w:t>*delete if not applicable ie if the </w:t>
            </w:r>
            <w:r>
              <w:rPr>
                <w:b/>
                <w:sz w:val="20"/>
              </w:rPr>
              <w:t>Interface Protection </w:t>
            </w:r>
            <w:r>
              <w:rPr>
                <w:sz w:val="20"/>
              </w:rPr>
              <w:t>and ride through capabilities are </w:t>
            </w:r>
            <w:r>
              <w:rPr>
                <w:b/>
                <w:sz w:val="20"/>
              </w:rPr>
              <w:t>Type Tested</w:t>
            </w:r>
          </w:p>
        </w:tc>
      </w:tr>
      <w:tr>
        <w:trPr>
          <w:trHeight w:val="480" w:hRule="exact"/>
        </w:trPr>
        <w:tc>
          <w:tcPr>
            <w:tcW w:w="9074" w:type="dxa"/>
            <w:gridSpan w:val="2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>
        <w:trPr>
          <w:trHeight w:val="480" w:hRule="exact"/>
        </w:trPr>
        <w:tc>
          <w:tcPr>
            <w:tcW w:w="623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40" w:type="dxa"/>
            <w:vMerge w:val="restart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82" w:hRule="exact"/>
        </w:trPr>
        <w:tc>
          <w:tcPr>
            <w:tcW w:w="623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2840" w:type="dxa"/>
            <w:vMerge/>
          </w:tcPr>
          <w:p>
            <w:pPr/>
          </w:p>
        </w:tc>
      </w:tr>
    </w:tbl>
    <w:sectPr>
      <w:pgSz w:w="11910" w:h="16840"/>
      <w:pgMar w:header="1135" w:footer="0" w:top="18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55.743458pt;width:181.45pt;height:36.1pt;mso-position-horizontal-relative:page;mso-position-vertical-relative:page;z-index:-244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 w:right="-2"/>
                </w:pPr>
                <w:r>
                  <w:rPr/>
                  <w:t>ENA Engineering Recommendation G99 Issue 1 Amendment 6 2020</w:t>
                </w:r>
              </w:p>
              <w:p>
                <w:pPr>
                  <w:pStyle w:val="BodyText"/>
                  <w:spacing w:line="228" w:lineRule="exact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1.820007pt;margin-top:55.743458pt;width:33.6pt;height:13.15pt;mso-position-horizontal-relative:page;mso-position-vertical-relative:page;z-index:-244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 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944pt;margin-top:55.743458pt;width:33.6pt;height:13.15pt;mso-position-horizontal-relative:page;mso-position-vertical-relative:page;z-index:-244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 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950012pt;margin-top:55.743458pt;width:182.45pt;height:36.1pt;mso-position-horizontal-relative:page;mso-position-vertical-relative:page;z-index:-244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right="38"/>
                  <w:jc w:val="right"/>
                </w:pPr>
                <w:r>
                  <w:rPr/>
                  <w:t>ENA Engineering Recommendation G99</w:t>
                </w:r>
              </w:p>
              <w:p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rPr/>
                  <w:t>Issue 1 Amendment 6 2020</w:t>
                </w:r>
              </w:p>
              <w:p>
                <w:pPr>
                  <w:pStyle w:val="BodyText"/>
                  <w:spacing w:line="229" w:lineRule="exact"/>
                  <w:ind w:right="39"/>
                  <w:jc w:val="right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3" w:hanging="22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1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3" w:hanging="221"/>
        <w:jc w:val="left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194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7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5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9"/>
      <w:ind w:left="10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ed@wxyz.com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2BF68D45E8469647069A6849487A" ma:contentTypeVersion="8" ma:contentTypeDescription="Create a new document." ma:contentTypeScope="" ma:versionID="c4964bf6eae32577648753d2c680e40d">
  <xsd:schema xmlns:xsd="http://www.w3.org/2001/XMLSchema" xmlns:xs="http://www.w3.org/2001/XMLSchema" xmlns:p="http://schemas.microsoft.com/office/2006/metadata/properties" xmlns:ns2="4c208846-4f2a-4f55-9147-c652f7f48ee7" targetNamespace="http://schemas.microsoft.com/office/2006/metadata/properties" ma:root="true" ma:fieldsID="71cb76bad5e739f3ec40e0b10cbb0bb2" ns2:_="">
    <xsd:import namespace="4c208846-4f2a-4f55-9147-c652f7f48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8846-4f2a-4f55-9147-c652f7f4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36427-C51F-410C-8391-48417EAF3E4C}"/>
</file>

<file path=customXml/itemProps2.xml><?xml version="1.0" encoding="utf-8"?>
<ds:datastoreItem xmlns:ds="http://schemas.openxmlformats.org/officeDocument/2006/customXml" ds:itemID="{6B8EFCEF-B32A-44CB-976B-5E2B45AA59EA}"/>
</file>

<file path=customXml/itemProps3.xml><?xml version="1.0" encoding="utf-8"?>
<ds:datastoreItem xmlns:ds="http://schemas.openxmlformats.org/officeDocument/2006/customXml" ds:itemID="{602A5F05-D010-4F1D-AF11-A649F9205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dcterms:created xsi:type="dcterms:W3CDTF">2020-03-16T10:38:16Z</dcterms:created>
  <dcterms:modified xsi:type="dcterms:W3CDTF">2020-03-16T10:38:16Z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0x01010077422BF68D45E8469647069A6849487A</vt:lpwstr>
  </property>
</Properties>
</file>